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A52B" w14:textId="77777777" w:rsidR="00AF2FDC" w:rsidRPr="00A32BEE" w:rsidRDefault="00AF2FDC" w:rsidP="00A32BEE">
      <w:pPr>
        <w:pStyle w:val="NormalWeb"/>
        <w:shd w:val="clear" w:color="auto" w:fill="FFFFFF"/>
        <w:spacing w:before="0" w:after="0"/>
        <w:jc w:val="center"/>
        <w:textAlignment w:val="baseline"/>
        <w:rPr>
          <w:rFonts w:ascii="Arial" w:hAnsi="Arial" w:cs="Arial"/>
        </w:rPr>
      </w:pPr>
      <w:r w:rsidRPr="00A32BEE">
        <w:rPr>
          <w:rStyle w:val="Forte"/>
          <w:rFonts w:ascii="Arial" w:hAnsi="Arial" w:cs="Arial"/>
          <w:bdr w:val="none" w:sz="0" w:space="0" w:color="auto" w:frame="1"/>
        </w:rPr>
        <w:t>AVISO DE SUSPENSÃO DE LICITAÇÃO</w:t>
      </w:r>
    </w:p>
    <w:p w14:paraId="3363326C" w14:textId="77777777" w:rsidR="00AF2FDC" w:rsidRPr="00A32BEE" w:rsidRDefault="00AF2FDC" w:rsidP="00A32BEE">
      <w:pPr>
        <w:pStyle w:val="NormalWeb"/>
        <w:shd w:val="clear" w:color="auto" w:fill="FFFFFF"/>
        <w:jc w:val="both"/>
        <w:textAlignment w:val="baseline"/>
        <w:rPr>
          <w:rFonts w:ascii="Arial" w:hAnsi="Arial" w:cs="Arial"/>
        </w:rPr>
      </w:pPr>
      <w:r w:rsidRPr="00A32BEE">
        <w:rPr>
          <w:rFonts w:ascii="Arial" w:hAnsi="Arial" w:cs="Arial"/>
        </w:rPr>
        <w:t> </w:t>
      </w:r>
    </w:p>
    <w:p w14:paraId="7F921DDD" w14:textId="77777777" w:rsidR="00AF2FDC" w:rsidRPr="00A32BEE" w:rsidRDefault="00AF2FDC" w:rsidP="00A32BEE">
      <w:pPr>
        <w:pStyle w:val="NormalWeb"/>
        <w:shd w:val="clear" w:color="auto" w:fill="FFFFFF"/>
        <w:spacing w:before="0" w:after="0"/>
        <w:jc w:val="both"/>
        <w:textAlignment w:val="baseline"/>
        <w:rPr>
          <w:rFonts w:ascii="Arial" w:hAnsi="Arial" w:cs="Arial"/>
        </w:rPr>
      </w:pPr>
      <w:r w:rsidRPr="00A32BEE">
        <w:rPr>
          <w:rStyle w:val="Forte"/>
          <w:rFonts w:ascii="Arial" w:hAnsi="Arial" w:cs="Arial"/>
          <w:bdr w:val="none" w:sz="0" w:space="0" w:color="auto" w:frame="1"/>
        </w:rPr>
        <w:t> </w:t>
      </w:r>
    </w:p>
    <w:p w14:paraId="2390B62D" w14:textId="2EE311FA" w:rsidR="00AF2FDC" w:rsidRPr="00A32BEE" w:rsidRDefault="00A32BEE" w:rsidP="00A32BEE">
      <w:pPr>
        <w:pStyle w:val="NormalWeb"/>
        <w:shd w:val="clear" w:color="auto" w:fill="FFFFFF"/>
        <w:ind w:firstLine="708"/>
        <w:jc w:val="both"/>
        <w:textAlignment w:val="baseline"/>
        <w:rPr>
          <w:rFonts w:ascii="Arial" w:hAnsi="Arial" w:cs="Arial"/>
        </w:rPr>
      </w:pPr>
      <w:r>
        <w:rPr>
          <w:rFonts w:ascii="Arial" w:hAnsi="Arial" w:cs="Arial"/>
        </w:rPr>
        <w:t xml:space="preserve">                     </w:t>
      </w:r>
      <w:r w:rsidR="00AF2FDC" w:rsidRPr="00A32BEE">
        <w:rPr>
          <w:rFonts w:ascii="Arial" w:hAnsi="Arial" w:cs="Arial"/>
        </w:rPr>
        <w:t xml:space="preserve">A Prefeitura Municipal de </w:t>
      </w:r>
      <w:proofErr w:type="spellStart"/>
      <w:r w:rsidR="00AF2FDC" w:rsidRPr="00A32BEE">
        <w:rPr>
          <w:rFonts w:ascii="Arial" w:hAnsi="Arial" w:cs="Arial"/>
        </w:rPr>
        <w:t>I</w:t>
      </w:r>
      <w:r>
        <w:rPr>
          <w:rFonts w:ascii="Arial" w:hAnsi="Arial" w:cs="Arial"/>
        </w:rPr>
        <w:t>cém</w:t>
      </w:r>
      <w:proofErr w:type="spellEnd"/>
      <w:r>
        <w:rPr>
          <w:rFonts w:ascii="Arial" w:hAnsi="Arial" w:cs="Arial"/>
        </w:rPr>
        <w:t>/SP</w:t>
      </w:r>
      <w:r w:rsidR="00AF2FDC" w:rsidRPr="00A32BEE">
        <w:rPr>
          <w:rFonts w:ascii="Arial" w:hAnsi="Arial" w:cs="Arial"/>
        </w:rPr>
        <w:t>, torna público a </w:t>
      </w:r>
      <w:r w:rsidR="00AF2FDC" w:rsidRPr="00A32BEE">
        <w:rPr>
          <w:rFonts w:ascii="Arial" w:hAnsi="Arial" w:cs="Arial"/>
          <w:u w:val="single"/>
        </w:rPr>
        <w:t>SUSPENSÃO</w:t>
      </w:r>
      <w:r w:rsidR="00AF2FDC" w:rsidRPr="00A32BEE">
        <w:rPr>
          <w:rFonts w:ascii="Arial" w:hAnsi="Arial" w:cs="Arial"/>
        </w:rPr>
        <w:t xml:space="preserve"> do </w:t>
      </w:r>
      <w:r w:rsidR="00AF2FDC" w:rsidRPr="00A32BEE">
        <w:rPr>
          <w:rFonts w:ascii="Arial" w:hAnsi="Arial" w:cs="Arial"/>
          <w:b/>
          <w:bCs/>
        </w:rPr>
        <w:t>PREGÃO PRESENCIAL nº 01</w:t>
      </w:r>
      <w:r w:rsidRPr="00A32BEE">
        <w:rPr>
          <w:rFonts w:ascii="Arial" w:hAnsi="Arial" w:cs="Arial"/>
          <w:b/>
          <w:bCs/>
        </w:rPr>
        <w:t>0</w:t>
      </w:r>
      <w:r w:rsidR="00AF2FDC" w:rsidRPr="00A32BEE">
        <w:rPr>
          <w:rFonts w:ascii="Arial" w:hAnsi="Arial" w:cs="Arial"/>
          <w:b/>
          <w:bCs/>
        </w:rPr>
        <w:t>/202</w:t>
      </w:r>
      <w:r w:rsidRPr="00A32BEE">
        <w:rPr>
          <w:rFonts w:ascii="Arial" w:hAnsi="Arial" w:cs="Arial"/>
          <w:b/>
          <w:bCs/>
        </w:rPr>
        <w:t>3 -</w:t>
      </w:r>
      <w:r w:rsidR="00AF2FDC" w:rsidRPr="00A32BEE">
        <w:rPr>
          <w:rFonts w:ascii="Arial" w:hAnsi="Arial" w:cs="Arial"/>
          <w:b/>
          <w:bCs/>
        </w:rPr>
        <w:t xml:space="preserve"> PROCESSO Nº 0</w:t>
      </w:r>
      <w:r w:rsidRPr="00A32BEE">
        <w:rPr>
          <w:rFonts w:ascii="Arial" w:hAnsi="Arial" w:cs="Arial"/>
          <w:b/>
          <w:bCs/>
        </w:rPr>
        <w:t>30</w:t>
      </w:r>
      <w:r w:rsidR="00AF2FDC" w:rsidRPr="00A32BEE">
        <w:rPr>
          <w:rFonts w:ascii="Arial" w:hAnsi="Arial" w:cs="Arial"/>
          <w:b/>
          <w:bCs/>
        </w:rPr>
        <w:t>/202</w:t>
      </w:r>
      <w:r w:rsidRPr="00A32BEE">
        <w:rPr>
          <w:rFonts w:ascii="Arial" w:hAnsi="Arial" w:cs="Arial"/>
          <w:b/>
          <w:bCs/>
        </w:rPr>
        <w:t>3</w:t>
      </w:r>
      <w:r w:rsidR="00AF2FDC" w:rsidRPr="00A32BEE">
        <w:rPr>
          <w:rFonts w:ascii="Arial" w:hAnsi="Arial" w:cs="Arial"/>
        </w:rPr>
        <w:t xml:space="preserve">, cujo objeto refere-se </w:t>
      </w:r>
      <w:proofErr w:type="spellStart"/>
      <w:r w:rsidR="00AF2FDC" w:rsidRPr="00A32BEE">
        <w:rPr>
          <w:rFonts w:ascii="Arial" w:hAnsi="Arial" w:cs="Arial"/>
        </w:rPr>
        <w:t>á</w:t>
      </w:r>
      <w:proofErr w:type="spellEnd"/>
      <w:r w:rsidR="00AF2FDC" w:rsidRPr="00A32BEE">
        <w:rPr>
          <w:rFonts w:ascii="Arial" w:hAnsi="Arial" w:cs="Arial"/>
        </w:rPr>
        <w:t> </w:t>
      </w:r>
      <w:r w:rsidRPr="00A32BEE">
        <w:rPr>
          <w:rFonts w:ascii="Arial" w:hAnsi="Arial" w:cs="Arial"/>
          <w:b/>
          <w:bCs/>
        </w:rPr>
        <w:t xml:space="preserve">Contratação de empresa especializada para prestação de serviços de administração, gerenciamento, emissão distribuição e fornecimento de cartões de vale alimentação eletrônico, magnético ou de similar tecnologia, em PVC, equipado com microprocessador com chip eletrônico de segurança, com recargas mensais, para os funcionários públicos da Prefeitura de </w:t>
      </w:r>
      <w:proofErr w:type="spellStart"/>
      <w:r w:rsidRPr="00A32BEE">
        <w:rPr>
          <w:rFonts w:ascii="Arial" w:hAnsi="Arial" w:cs="Arial"/>
          <w:b/>
          <w:bCs/>
        </w:rPr>
        <w:t>Icém</w:t>
      </w:r>
      <w:proofErr w:type="spellEnd"/>
      <w:r w:rsidRPr="00A32BEE">
        <w:rPr>
          <w:rFonts w:ascii="Arial" w:hAnsi="Arial" w:cs="Arial"/>
          <w:b/>
          <w:bCs/>
        </w:rPr>
        <w:t xml:space="preserve">/SP, para aquisição de gêneros alimentícios em estabelecimentos comerciais credenciados (mercado, restaurante, lanchonete, padaria ou similar), na quantidade estimada de </w:t>
      </w:r>
      <w:bookmarkStart w:id="0" w:name="_Hlk130799016"/>
      <w:r w:rsidRPr="00A32BEE">
        <w:rPr>
          <w:rFonts w:ascii="Arial" w:hAnsi="Arial" w:cs="Arial"/>
          <w:b/>
          <w:bCs/>
        </w:rPr>
        <w:t xml:space="preserve">5.736 (cinco mil, setecentos e trinta e seis) </w:t>
      </w:r>
      <w:bookmarkEnd w:id="0"/>
      <w:r w:rsidRPr="00A32BEE">
        <w:rPr>
          <w:rFonts w:ascii="Arial" w:hAnsi="Arial" w:cs="Arial"/>
          <w:b/>
          <w:bCs/>
        </w:rPr>
        <w:t>créditos para o período de 12 (doze) meses</w:t>
      </w:r>
      <w:r w:rsidR="00AF2FDC" w:rsidRPr="00A32BEE">
        <w:rPr>
          <w:rStyle w:val="Forte"/>
          <w:rFonts w:ascii="Arial" w:hAnsi="Arial" w:cs="Arial"/>
          <w:bdr w:val="none" w:sz="0" w:space="0" w:color="auto" w:frame="1"/>
        </w:rPr>
        <w:t>, </w:t>
      </w:r>
      <w:r w:rsidR="00AF2FDC" w:rsidRPr="00A32BEE">
        <w:rPr>
          <w:rFonts w:ascii="Arial" w:hAnsi="Arial" w:cs="Arial"/>
        </w:rPr>
        <w:t>com abertura prevista para o dia 1</w:t>
      </w:r>
      <w:r>
        <w:rPr>
          <w:rFonts w:ascii="Arial" w:hAnsi="Arial" w:cs="Arial"/>
        </w:rPr>
        <w:t>9</w:t>
      </w:r>
      <w:r w:rsidR="00AF2FDC" w:rsidRPr="00A32BEE">
        <w:rPr>
          <w:rFonts w:ascii="Arial" w:hAnsi="Arial" w:cs="Arial"/>
        </w:rPr>
        <w:t>/0</w:t>
      </w:r>
      <w:r>
        <w:rPr>
          <w:rFonts w:ascii="Arial" w:hAnsi="Arial" w:cs="Arial"/>
        </w:rPr>
        <w:t>4</w:t>
      </w:r>
      <w:r w:rsidR="00AF2FDC" w:rsidRPr="00A32BEE">
        <w:rPr>
          <w:rFonts w:ascii="Arial" w:hAnsi="Arial" w:cs="Arial"/>
        </w:rPr>
        <w:t>/202</w:t>
      </w:r>
      <w:r>
        <w:rPr>
          <w:rFonts w:ascii="Arial" w:hAnsi="Arial" w:cs="Arial"/>
        </w:rPr>
        <w:t>3</w:t>
      </w:r>
      <w:r w:rsidR="00AF2FDC" w:rsidRPr="00A32BEE">
        <w:rPr>
          <w:rFonts w:ascii="Arial" w:hAnsi="Arial" w:cs="Arial"/>
        </w:rPr>
        <w:t xml:space="preserve"> ás 0</w:t>
      </w:r>
      <w:r>
        <w:rPr>
          <w:rFonts w:ascii="Arial" w:hAnsi="Arial" w:cs="Arial"/>
        </w:rPr>
        <w:t>9</w:t>
      </w:r>
      <w:r w:rsidR="00AF2FDC" w:rsidRPr="00A32BEE">
        <w:rPr>
          <w:rFonts w:ascii="Arial" w:hAnsi="Arial" w:cs="Arial"/>
        </w:rPr>
        <w:t>h00m.</w:t>
      </w:r>
    </w:p>
    <w:p w14:paraId="01A99ED0" w14:textId="11D82150" w:rsidR="00AF2FDC" w:rsidRPr="00A32BEE" w:rsidRDefault="00A32BEE" w:rsidP="00A32BEE">
      <w:pPr>
        <w:pStyle w:val="NormalWeb"/>
        <w:shd w:val="clear" w:color="auto" w:fill="FFFFFF"/>
        <w:jc w:val="both"/>
        <w:textAlignment w:val="baseline"/>
        <w:rPr>
          <w:rFonts w:ascii="Arial" w:hAnsi="Arial" w:cs="Arial"/>
        </w:rPr>
      </w:pPr>
      <w:r>
        <w:rPr>
          <w:rFonts w:ascii="Arial" w:hAnsi="Arial" w:cs="Arial"/>
        </w:rPr>
        <w:t xml:space="preserve">                             </w:t>
      </w:r>
      <w:r w:rsidR="00AF2FDC" w:rsidRPr="00A32BEE">
        <w:rPr>
          <w:rFonts w:ascii="Arial" w:hAnsi="Arial" w:cs="Arial"/>
        </w:rPr>
        <w:t>O edital e seus anexos serão reavaliados em função de questionamentos apresentados em</w:t>
      </w:r>
      <w:r>
        <w:rPr>
          <w:rFonts w:ascii="Arial" w:hAnsi="Arial" w:cs="Arial"/>
        </w:rPr>
        <w:t xml:space="preserve"> pedidos de esclarecimentos, questionamentos e </w:t>
      </w:r>
      <w:r w:rsidRPr="00A32BEE">
        <w:rPr>
          <w:rFonts w:ascii="Arial" w:hAnsi="Arial" w:cs="Arial"/>
        </w:rPr>
        <w:t>impugnação</w:t>
      </w:r>
      <w:r w:rsidR="00AF2FDC" w:rsidRPr="00A32BEE">
        <w:rPr>
          <w:rFonts w:ascii="Arial" w:hAnsi="Arial" w:cs="Arial"/>
        </w:rPr>
        <w:t xml:space="preserve"> interposta por licitante, sendo posteriormente e oportunamente divulgada nova data de abertura para o referido procedimento licitatório.</w:t>
      </w:r>
    </w:p>
    <w:p w14:paraId="633E4975" w14:textId="0B4D84DD" w:rsidR="00AF2FDC" w:rsidRPr="00A32BEE" w:rsidRDefault="00A32BEE" w:rsidP="00A32BEE">
      <w:pPr>
        <w:pStyle w:val="NormalWeb"/>
        <w:shd w:val="clear" w:color="auto" w:fill="FFFFFF"/>
        <w:jc w:val="both"/>
        <w:textAlignment w:val="baseline"/>
        <w:rPr>
          <w:rFonts w:ascii="Arial" w:hAnsi="Arial" w:cs="Arial"/>
        </w:rPr>
      </w:pPr>
      <w:r>
        <w:rPr>
          <w:rFonts w:ascii="Arial" w:hAnsi="Arial" w:cs="Arial"/>
        </w:rPr>
        <w:t xml:space="preserve">                            </w:t>
      </w:r>
      <w:r w:rsidR="00AF2FDC" w:rsidRPr="00A32BEE">
        <w:rPr>
          <w:rFonts w:ascii="Arial" w:hAnsi="Arial" w:cs="Arial"/>
        </w:rPr>
        <w:t xml:space="preserve">Maiores informações poderão ser obtidas na Seção de Licitações, no Paço Municipal sito à </w:t>
      </w:r>
      <w:r>
        <w:rPr>
          <w:rFonts w:ascii="Arial" w:hAnsi="Arial" w:cs="Arial"/>
        </w:rPr>
        <w:t>Rua Prefeito João Ribeiro da Silveira,</w:t>
      </w:r>
      <w:r w:rsidR="00AF2FDC" w:rsidRPr="00A32BEE">
        <w:rPr>
          <w:rFonts w:ascii="Arial" w:hAnsi="Arial" w:cs="Arial"/>
        </w:rPr>
        <w:t xml:space="preserve"> nº </w:t>
      </w:r>
      <w:r>
        <w:rPr>
          <w:rFonts w:ascii="Arial" w:hAnsi="Arial" w:cs="Arial"/>
        </w:rPr>
        <w:t>550</w:t>
      </w:r>
      <w:r w:rsidR="00AF2FDC" w:rsidRPr="00A32BEE">
        <w:rPr>
          <w:rFonts w:ascii="Arial" w:hAnsi="Arial" w:cs="Arial"/>
        </w:rPr>
        <w:t xml:space="preserve">, </w:t>
      </w:r>
      <w:r>
        <w:rPr>
          <w:rFonts w:ascii="Arial" w:hAnsi="Arial" w:cs="Arial"/>
        </w:rPr>
        <w:t>Centro</w:t>
      </w:r>
      <w:r w:rsidR="00AF2FDC" w:rsidRPr="00A32BEE">
        <w:rPr>
          <w:rFonts w:ascii="Arial" w:hAnsi="Arial" w:cs="Arial"/>
        </w:rPr>
        <w:t xml:space="preserve">, </w:t>
      </w:r>
      <w:proofErr w:type="spellStart"/>
      <w:r w:rsidR="00AF2FDC" w:rsidRPr="00A32BEE">
        <w:rPr>
          <w:rFonts w:ascii="Arial" w:hAnsi="Arial" w:cs="Arial"/>
        </w:rPr>
        <w:t>I</w:t>
      </w:r>
      <w:r>
        <w:rPr>
          <w:rFonts w:ascii="Arial" w:hAnsi="Arial" w:cs="Arial"/>
        </w:rPr>
        <w:t>cém</w:t>
      </w:r>
      <w:proofErr w:type="spellEnd"/>
      <w:r w:rsidR="00AF2FDC" w:rsidRPr="00A32BEE">
        <w:rPr>
          <w:rFonts w:ascii="Arial" w:hAnsi="Arial" w:cs="Arial"/>
        </w:rPr>
        <w:t>/SP, de 2ª a 6ª feira, das 08:00 às 11:30 e das 13:00 às 17:</w:t>
      </w:r>
      <w:r>
        <w:rPr>
          <w:rFonts w:ascii="Arial" w:hAnsi="Arial" w:cs="Arial"/>
        </w:rPr>
        <w:t>0</w:t>
      </w:r>
      <w:r w:rsidR="00AF2FDC" w:rsidRPr="00A32BEE">
        <w:rPr>
          <w:rFonts w:ascii="Arial" w:hAnsi="Arial" w:cs="Arial"/>
        </w:rPr>
        <w:t xml:space="preserve">0 horas, pelo </w:t>
      </w:r>
      <w:proofErr w:type="spellStart"/>
      <w:r w:rsidR="00AF2FDC" w:rsidRPr="00A32BEE">
        <w:rPr>
          <w:rFonts w:ascii="Arial" w:hAnsi="Arial" w:cs="Arial"/>
        </w:rPr>
        <w:t>email</w:t>
      </w:r>
      <w:proofErr w:type="spellEnd"/>
      <w:r w:rsidR="00AF2FDC" w:rsidRPr="00A32BEE">
        <w:rPr>
          <w:rFonts w:ascii="Arial" w:hAnsi="Arial" w:cs="Arial"/>
        </w:rPr>
        <w:t xml:space="preserve"> </w:t>
      </w:r>
      <w:hyperlink r:id="rId4" w:history="1">
        <w:r w:rsidRPr="00054AEA">
          <w:rPr>
            <w:rStyle w:val="Hyperlink"/>
            <w:rFonts w:ascii="Arial" w:hAnsi="Arial" w:cs="Arial"/>
          </w:rPr>
          <w:t>licitacao01@icem.sp.gov.br</w:t>
        </w:r>
      </w:hyperlink>
      <w:r>
        <w:rPr>
          <w:rFonts w:ascii="Arial" w:hAnsi="Arial" w:cs="Arial"/>
        </w:rPr>
        <w:t xml:space="preserve"> ou licitacao02@icem.sp.gov.br</w:t>
      </w:r>
      <w:r w:rsidR="00AF2FDC" w:rsidRPr="00A32BEE">
        <w:rPr>
          <w:rFonts w:ascii="Arial" w:hAnsi="Arial" w:cs="Arial"/>
        </w:rPr>
        <w:t xml:space="preserve"> ou pelo telefone (1</w:t>
      </w:r>
      <w:r>
        <w:rPr>
          <w:rFonts w:ascii="Arial" w:hAnsi="Arial" w:cs="Arial"/>
        </w:rPr>
        <w:t>7</w:t>
      </w:r>
      <w:r w:rsidR="00AF2FDC" w:rsidRPr="00A32BEE">
        <w:rPr>
          <w:rFonts w:ascii="Arial" w:hAnsi="Arial" w:cs="Arial"/>
        </w:rPr>
        <w:t>) 3</w:t>
      </w:r>
      <w:r>
        <w:rPr>
          <w:rFonts w:ascii="Arial" w:hAnsi="Arial" w:cs="Arial"/>
        </w:rPr>
        <w:t>282-9111 (Ramal-222)</w:t>
      </w:r>
      <w:r w:rsidR="00AF2FDC" w:rsidRPr="00A32BEE">
        <w:rPr>
          <w:rFonts w:ascii="Arial" w:hAnsi="Arial" w:cs="Arial"/>
        </w:rPr>
        <w:t>.</w:t>
      </w:r>
    </w:p>
    <w:p w14:paraId="0FE0ACFA" w14:textId="37EE1C3D" w:rsidR="00AF2FDC" w:rsidRPr="00A32BEE" w:rsidRDefault="00AF2FDC" w:rsidP="00A32BEE">
      <w:pPr>
        <w:pStyle w:val="NormalWeb"/>
        <w:shd w:val="clear" w:color="auto" w:fill="FFFFFF"/>
        <w:jc w:val="both"/>
        <w:textAlignment w:val="baseline"/>
        <w:rPr>
          <w:rFonts w:ascii="Arial" w:hAnsi="Arial" w:cs="Arial"/>
        </w:rPr>
      </w:pPr>
      <w:r w:rsidRPr="00A32BEE">
        <w:rPr>
          <w:rFonts w:ascii="Arial" w:hAnsi="Arial" w:cs="Arial"/>
        </w:rPr>
        <w:t>  </w:t>
      </w:r>
    </w:p>
    <w:p w14:paraId="39589DE8" w14:textId="56369BDE" w:rsidR="00AF2FDC" w:rsidRDefault="00A32BEE" w:rsidP="00A32BEE">
      <w:pPr>
        <w:pStyle w:val="NormalWeb"/>
        <w:shd w:val="clear" w:color="auto" w:fill="FFFFFF"/>
        <w:jc w:val="center"/>
        <w:textAlignment w:val="baseline"/>
        <w:rPr>
          <w:rFonts w:ascii="Arial" w:hAnsi="Arial" w:cs="Arial"/>
        </w:rPr>
      </w:pPr>
      <w:proofErr w:type="spellStart"/>
      <w:r>
        <w:rPr>
          <w:rFonts w:ascii="Arial" w:hAnsi="Arial" w:cs="Arial"/>
        </w:rPr>
        <w:t>Icém</w:t>
      </w:r>
      <w:proofErr w:type="spellEnd"/>
      <w:r>
        <w:rPr>
          <w:rFonts w:ascii="Arial" w:hAnsi="Arial" w:cs="Arial"/>
        </w:rPr>
        <w:t>/SP</w:t>
      </w:r>
      <w:r w:rsidR="00AF2FDC" w:rsidRPr="00A32BEE">
        <w:rPr>
          <w:rFonts w:ascii="Arial" w:hAnsi="Arial" w:cs="Arial"/>
        </w:rPr>
        <w:t xml:space="preserve">, </w:t>
      </w:r>
      <w:r>
        <w:rPr>
          <w:rFonts w:ascii="Arial" w:hAnsi="Arial" w:cs="Arial"/>
        </w:rPr>
        <w:t>17</w:t>
      </w:r>
      <w:r w:rsidR="00AF2FDC" w:rsidRPr="00A32BEE">
        <w:rPr>
          <w:rFonts w:ascii="Arial" w:hAnsi="Arial" w:cs="Arial"/>
        </w:rPr>
        <w:t xml:space="preserve"> de </w:t>
      </w:r>
      <w:proofErr w:type="gramStart"/>
      <w:r>
        <w:rPr>
          <w:rFonts w:ascii="Arial" w:hAnsi="Arial" w:cs="Arial"/>
        </w:rPr>
        <w:t>Abril</w:t>
      </w:r>
      <w:proofErr w:type="gramEnd"/>
      <w:r w:rsidR="00AF2FDC" w:rsidRPr="00A32BEE">
        <w:rPr>
          <w:rFonts w:ascii="Arial" w:hAnsi="Arial" w:cs="Arial"/>
        </w:rPr>
        <w:t xml:space="preserve"> de 20</w:t>
      </w:r>
      <w:r>
        <w:rPr>
          <w:rFonts w:ascii="Arial" w:hAnsi="Arial" w:cs="Arial"/>
        </w:rPr>
        <w:t>23</w:t>
      </w:r>
      <w:r w:rsidR="00AF2FDC" w:rsidRPr="00A32BEE">
        <w:rPr>
          <w:rFonts w:ascii="Arial" w:hAnsi="Arial" w:cs="Arial"/>
        </w:rPr>
        <w:t>.</w:t>
      </w:r>
    </w:p>
    <w:p w14:paraId="08068A1D" w14:textId="7DED34AD" w:rsidR="006F19A8" w:rsidRDefault="006F19A8" w:rsidP="00A32BEE">
      <w:pPr>
        <w:pStyle w:val="NormalWeb"/>
        <w:shd w:val="clear" w:color="auto" w:fill="FFFFFF"/>
        <w:jc w:val="center"/>
        <w:textAlignment w:val="baseline"/>
        <w:rPr>
          <w:rFonts w:ascii="Arial" w:hAnsi="Arial" w:cs="Arial"/>
        </w:rPr>
      </w:pPr>
    </w:p>
    <w:p w14:paraId="100ACF41" w14:textId="09BDB494" w:rsidR="006F19A8" w:rsidRDefault="006F19A8" w:rsidP="00A32BEE">
      <w:pPr>
        <w:pStyle w:val="NormalWeb"/>
        <w:shd w:val="clear" w:color="auto" w:fill="FFFFFF"/>
        <w:jc w:val="center"/>
        <w:textAlignment w:val="baseline"/>
        <w:rPr>
          <w:rFonts w:ascii="Arial" w:hAnsi="Arial" w:cs="Arial"/>
        </w:rPr>
      </w:pPr>
    </w:p>
    <w:p w14:paraId="4DC53B93" w14:textId="77777777" w:rsidR="006F19A8" w:rsidRPr="00A32BEE" w:rsidRDefault="006F19A8" w:rsidP="00A32BEE">
      <w:pPr>
        <w:pStyle w:val="NormalWeb"/>
        <w:shd w:val="clear" w:color="auto" w:fill="FFFFFF"/>
        <w:jc w:val="center"/>
        <w:textAlignment w:val="baseline"/>
        <w:rPr>
          <w:rFonts w:ascii="Arial" w:hAnsi="Arial" w:cs="Arial"/>
        </w:rPr>
      </w:pPr>
    </w:p>
    <w:p w14:paraId="6E889B5D" w14:textId="77777777" w:rsidR="006F19A8" w:rsidRPr="006F19A8" w:rsidRDefault="006F19A8" w:rsidP="006F19A8">
      <w:pPr>
        <w:spacing w:after="0" w:line="240" w:lineRule="auto"/>
        <w:jc w:val="center"/>
        <w:rPr>
          <w:rFonts w:ascii="Arial" w:eastAsia="Times New Roman" w:hAnsi="Arial" w:cs="Arial"/>
          <w:b/>
          <w:sz w:val="20"/>
          <w:szCs w:val="20"/>
          <w:lang w:eastAsia="pt-BR"/>
        </w:rPr>
      </w:pPr>
      <w:r w:rsidRPr="006F19A8">
        <w:rPr>
          <w:rFonts w:ascii="Arial" w:eastAsia="Times New Roman" w:hAnsi="Arial" w:cs="Arial"/>
          <w:b/>
          <w:sz w:val="20"/>
          <w:szCs w:val="20"/>
          <w:lang w:eastAsia="pt-BR"/>
        </w:rPr>
        <w:t>WAGNER BARROS PEREIRA</w:t>
      </w:r>
    </w:p>
    <w:p w14:paraId="09BD42D0" w14:textId="77777777" w:rsidR="006F19A8" w:rsidRPr="006F19A8" w:rsidRDefault="006F19A8" w:rsidP="006F19A8">
      <w:pPr>
        <w:spacing w:after="0" w:line="240" w:lineRule="auto"/>
        <w:jc w:val="center"/>
        <w:rPr>
          <w:rFonts w:ascii="Arial" w:eastAsia="Times New Roman" w:hAnsi="Arial" w:cs="Arial"/>
          <w:color w:val="000000"/>
          <w:sz w:val="20"/>
          <w:szCs w:val="20"/>
          <w:lang w:eastAsia="pt-BR"/>
        </w:rPr>
      </w:pPr>
      <w:bookmarkStart w:id="1" w:name="_Hlk130304052"/>
      <w:r w:rsidRPr="006F19A8">
        <w:rPr>
          <w:rFonts w:ascii="Arial" w:eastAsia="Times New Roman" w:hAnsi="Arial" w:cs="Arial"/>
          <w:color w:val="000000"/>
          <w:sz w:val="20"/>
          <w:szCs w:val="20"/>
          <w:lang w:eastAsia="pt-BR"/>
        </w:rPr>
        <w:t>Oficial Administrativo</w:t>
      </w:r>
    </w:p>
    <w:p w14:paraId="3CB8DB23" w14:textId="77777777" w:rsidR="006F19A8" w:rsidRPr="006F19A8" w:rsidRDefault="006F19A8" w:rsidP="006F19A8">
      <w:pPr>
        <w:spacing w:after="0" w:line="240" w:lineRule="auto"/>
        <w:ind w:left="851"/>
        <w:rPr>
          <w:rFonts w:ascii="Arial" w:eastAsia="Times New Roman" w:hAnsi="Arial" w:cs="Arial"/>
          <w:color w:val="000000"/>
          <w:sz w:val="20"/>
          <w:szCs w:val="20"/>
          <w:lang w:eastAsia="pt-BR"/>
        </w:rPr>
      </w:pPr>
      <w:r w:rsidRPr="006F19A8">
        <w:rPr>
          <w:rFonts w:ascii="Arial" w:eastAsia="Times New Roman" w:hAnsi="Arial" w:cs="Arial"/>
          <w:color w:val="000000"/>
          <w:sz w:val="20"/>
          <w:szCs w:val="20"/>
          <w:lang w:eastAsia="pt-BR"/>
        </w:rPr>
        <w:t xml:space="preserve">                                  Gestor da Unidade de Licitações e Contratos</w:t>
      </w:r>
    </w:p>
    <w:bookmarkEnd w:id="1"/>
    <w:p w14:paraId="17AE91C5" w14:textId="4D47A627" w:rsidR="00AF2FDC" w:rsidRPr="00A32BEE" w:rsidRDefault="00AF2FDC" w:rsidP="00A32BEE">
      <w:pPr>
        <w:pStyle w:val="NormalWeb"/>
        <w:shd w:val="clear" w:color="auto" w:fill="FFFFFF"/>
        <w:spacing w:before="0" w:after="0"/>
        <w:jc w:val="center"/>
        <w:textAlignment w:val="baseline"/>
        <w:rPr>
          <w:rFonts w:ascii="Arial" w:hAnsi="Arial" w:cs="Arial"/>
        </w:rPr>
      </w:pPr>
    </w:p>
    <w:p w14:paraId="20674D90" w14:textId="77777777" w:rsidR="00482647" w:rsidRPr="00A32BEE" w:rsidRDefault="00482647" w:rsidP="00A32BEE">
      <w:pPr>
        <w:jc w:val="both"/>
        <w:rPr>
          <w:rFonts w:ascii="Arial" w:hAnsi="Arial" w:cs="Arial"/>
        </w:rPr>
      </w:pPr>
    </w:p>
    <w:sectPr w:rsidR="00482647" w:rsidRPr="00A32BEE" w:rsidSect="00A32BEE">
      <w:pgSz w:w="11906" w:h="16838"/>
      <w:pgMar w:top="1985" w:right="1134"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FDC"/>
    <w:rsid w:val="00482647"/>
    <w:rsid w:val="006F19A8"/>
    <w:rsid w:val="00961745"/>
    <w:rsid w:val="00A32BEE"/>
    <w:rsid w:val="00AF2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8BFD"/>
  <w15:chartTrackingRefBased/>
  <w15:docId w15:val="{1B1E81E5-0347-477C-9DD6-CED23DF5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F2FD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F2FDC"/>
    <w:rPr>
      <w:b/>
      <w:bCs/>
    </w:rPr>
  </w:style>
  <w:style w:type="character" w:styleId="Hyperlink">
    <w:name w:val="Hyperlink"/>
    <w:basedOn w:val="Fontepargpadro"/>
    <w:uiPriority w:val="99"/>
    <w:unhideWhenUsed/>
    <w:rsid w:val="00A32BEE"/>
    <w:rPr>
      <w:color w:val="0563C1" w:themeColor="hyperlink"/>
      <w:u w:val="single"/>
    </w:rPr>
  </w:style>
  <w:style w:type="character" w:styleId="MenoPendente">
    <w:name w:val="Unresolved Mention"/>
    <w:basedOn w:val="Fontepargpadro"/>
    <w:uiPriority w:val="99"/>
    <w:semiHidden/>
    <w:unhideWhenUsed/>
    <w:rsid w:val="00A32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citacao01@icem.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273</Words>
  <Characters>1477</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Licitacao01</dc:creator>
  <cp:keywords/>
  <dc:description/>
  <cp:lastModifiedBy>Licitacao01</cp:lastModifiedBy>
  <cp:revision>4</cp:revision>
  <dcterms:created xsi:type="dcterms:W3CDTF">2023-04-17T13:16:00Z</dcterms:created>
  <dcterms:modified xsi:type="dcterms:W3CDTF">2023-04-17T13:25:00Z</dcterms:modified>
</cp:coreProperties>
</file>